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56" w:rsidRDefault="00560503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8563FE">
        <w:rPr>
          <w:rFonts w:ascii="Arial" w:hAnsi="Arial" w:cs="Arial"/>
          <w:b/>
          <w:bCs/>
          <w:sz w:val="20"/>
          <w:szCs w:val="20"/>
        </w:rPr>
        <w:t># 92</w:t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F0301">
        <w:rPr>
          <w:rFonts w:ascii="Arial" w:hAnsi="Arial" w:cs="Arial"/>
          <w:b/>
          <w:bCs/>
          <w:sz w:val="20"/>
          <w:szCs w:val="20"/>
        </w:rPr>
        <w:tab/>
      </w:r>
      <w:r w:rsidR="008563FE">
        <w:rPr>
          <w:rFonts w:ascii="Arial" w:hAnsi="Arial" w:cs="Arial"/>
          <w:b/>
          <w:bCs/>
          <w:sz w:val="20"/>
          <w:szCs w:val="20"/>
        </w:rPr>
        <w:tab/>
      </w:r>
      <w:r w:rsidR="00532D03">
        <w:rPr>
          <w:rFonts w:ascii="Arial" w:hAnsi="Arial" w:cs="Arial"/>
          <w:b/>
          <w:bCs/>
          <w:sz w:val="20"/>
          <w:szCs w:val="20"/>
        </w:rPr>
        <w:t>R1-</w:t>
      </w:r>
      <w:r w:rsidR="000460A2">
        <w:rPr>
          <w:rFonts w:ascii="Arial" w:hAnsi="Arial" w:cs="Arial"/>
          <w:b/>
          <w:bCs/>
          <w:sz w:val="20"/>
          <w:szCs w:val="20"/>
        </w:rPr>
        <w:t>180</w:t>
      </w:r>
      <w:r w:rsidR="00A34863">
        <w:rPr>
          <w:rFonts w:ascii="Arial" w:hAnsi="Arial" w:cs="Arial"/>
          <w:b/>
          <w:bCs/>
          <w:sz w:val="20"/>
          <w:szCs w:val="20"/>
        </w:rPr>
        <w:t>3365</w:t>
      </w:r>
    </w:p>
    <w:p w:rsidR="001B18C1" w:rsidRDefault="001B18C1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 w:rsidRPr="001B18C1">
        <w:rPr>
          <w:rFonts w:ascii="Arial" w:hAnsi="Arial" w:cs="Arial"/>
          <w:b/>
          <w:bCs/>
          <w:sz w:val="20"/>
          <w:szCs w:val="20"/>
        </w:rPr>
        <w:t xml:space="preserve">Athens, Greece, February 26th – March 2nd, 2018 </w:t>
      </w:r>
    </w:p>
    <w:p w:rsidR="00560503" w:rsidRPr="0018796F" w:rsidRDefault="00560503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340670">
        <w:rPr>
          <w:rFonts w:ascii="Arial" w:hAnsi="Arial" w:cs="Arial"/>
          <w:b/>
          <w:sz w:val="20"/>
          <w:szCs w:val="20"/>
        </w:rPr>
        <w:t>[</w:t>
      </w:r>
      <w:r w:rsidR="00A30CA9">
        <w:rPr>
          <w:rFonts w:ascii="Arial" w:hAnsi="Arial" w:cs="Arial"/>
          <w:b/>
          <w:sz w:val="20"/>
          <w:szCs w:val="20"/>
        </w:rPr>
        <w:t>DRAFT</w:t>
      </w:r>
      <w:r w:rsidR="00340670">
        <w:rPr>
          <w:rFonts w:ascii="Arial" w:hAnsi="Arial" w:cs="Arial"/>
          <w:b/>
          <w:sz w:val="20"/>
          <w:szCs w:val="20"/>
        </w:rPr>
        <w:t xml:space="preserve">] </w:t>
      </w:r>
      <w:r w:rsidRPr="000043B9">
        <w:rPr>
          <w:rFonts w:ascii="Arial" w:hAnsi="Arial" w:cs="Arial"/>
          <w:bCs/>
          <w:sz w:val="20"/>
          <w:szCs w:val="20"/>
        </w:rPr>
        <w:t xml:space="preserve">LS on </w:t>
      </w:r>
      <w:r w:rsidR="004E3165">
        <w:rPr>
          <w:rFonts w:ascii="Arial" w:hAnsi="Arial" w:cs="Arial"/>
          <w:bCs/>
          <w:sz w:val="20"/>
          <w:szCs w:val="20"/>
        </w:rPr>
        <w:t xml:space="preserve">Maximum TBS for </w:t>
      </w:r>
      <w:r w:rsidR="00E04568">
        <w:rPr>
          <w:rFonts w:ascii="Arial" w:hAnsi="Arial" w:cs="Arial"/>
          <w:bCs/>
          <w:sz w:val="20"/>
          <w:szCs w:val="20"/>
        </w:rPr>
        <w:t xml:space="preserve">PDSCH </w:t>
      </w:r>
      <w:r w:rsidR="00E04568" w:rsidRPr="00E04568">
        <w:rPr>
          <w:rFonts w:ascii="Arial" w:hAnsi="Arial" w:cs="Arial"/>
          <w:bCs/>
          <w:sz w:val="20"/>
          <w:szCs w:val="20"/>
        </w:rPr>
        <w:t xml:space="preserve">containing </w:t>
      </w:r>
      <w:r w:rsidR="004B31F3" w:rsidRPr="004B31F3">
        <w:rPr>
          <w:rFonts w:ascii="Arial" w:hAnsi="Arial" w:cs="Arial"/>
          <w:bCs/>
          <w:sz w:val="20"/>
          <w:szCs w:val="20"/>
        </w:rPr>
        <w:t>RMSI</w:t>
      </w:r>
      <w:r w:rsidR="004E3165">
        <w:rPr>
          <w:rFonts w:ascii="Arial" w:hAnsi="Arial" w:cs="Arial"/>
          <w:bCs/>
          <w:sz w:val="20"/>
          <w:szCs w:val="20"/>
        </w:rPr>
        <w:t xml:space="preserve">/OSI/Paging </w:t>
      </w:r>
    </w:p>
    <w:p w:rsidR="004E3165" w:rsidRPr="000043B9" w:rsidRDefault="004E3165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7E70E1">
        <w:rPr>
          <w:rFonts w:ascii="Arial" w:hAnsi="Arial" w:cs="Arial"/>
          <w:bCs/>
          <w:sz w:val="20"/>
          <w:szCs w:val="20"/>
        </w:rPr>
        <w:t>RAN WG1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="004E3165">
        <w:rPr>
          <w:rFonts w:ascii="Arial" w:hAnsi="Arial" w:cs="Arial"/>
          <w:bCs/>
          <w:sz w:val="20"/>
          <w:szCs w:val="20"/>
        </w:rPr>
        <w:tab/>
        <w:t>RAN WG2</w:t>
      </w:r>
    </w:p>
    <w:p w:rsidR="00477308" w:rsidRDefault="00477308" w:rsidP="005B3137">
      <w:pPr>
        <w:tabs>
          <w:tab w:val="left" w:pos="2268"/>
        </w:tabs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r w:rsidR="005B537C" w:rsidRPr="005B537C">
        <w:rPr>
          <w:rFonts w:cs="Arial"/>
          <w:b w:val="0"/>
          <w:bCs/>
        </w:rPr>
        <w:t>renda@catt.com</w:t>
      </w:r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77A48" w:rsidRDefault="001B2B74" w:rsidP="00B01DCA">
      <w:pPr>
        <w:pStyle w:val="Header"/>
      </w:pPr>
      <w:r>
        <w:t xml:space="preserve">In RAN1#92, </w:t>
      </w:r>
      <w:r w:rsidR="003F203A">
        <w:t xml:space="preserve">RAN1 has discussed the </w:t>
      </w:r>
      <w:r w:rsidR="00AC7048">
        <w:t xml:space="preserve"> </w:t>
      </w:r>
      <w:r w:rsidR="003F203A">
        <w:t>maximum TBS for PDSCH containing RMSI/OSI/Paging</w:t>
      </w:r>
      <w:r w:rsidR="00354B54">
        <w:t xml:space="preserve">, </w:t>
      </w:r>
      <w:r w:rsidR="00354B54" w:rsidRPr="00354B54">
        <w:t xml:space="preserve">and  </w:t>
      </w:r>
      <w:r w:rsidR="00A7741C">
        <w:t xml:space="preserve">a max </w:t>
      </w:r>
      <w:r w:rsidR="00354B54" w:rsidRPr="00354B54">
        <w:t xml:space="preserve">TBS </w:t>
      </w:r>
      <w:r w:rsidR="00A7741C">
        <w:t xml:space="preserve">size </w:t>
      </w:r>
      <w:r w:rsidR="00A7741C" w:rsidRPr="000F715D">
        <w:rPr>
          <w:highlight w:val="yellow"/>
        </w:rPr>
        <w:t>[3000]</w:t>
      </w:r>
      <w:r w:rsidR="00A7741C">
        <w:t xml:space="preserve"> bits has been proposed for PDSCH carrying RMSI/OSI/Paging. </w:t>
      </w:r>
    </w:p>
    <w:p w:rsidR="00077A48" w:rsidRDefault="00077A48" w:rsidP="00B01DCA">
      <w:pPr>
        <w:pStyle w:val="Header"/>
      </w:pPr>
    </w:p>
    <w:p w:rsidR="001B2B74" w:rsidRDefault="00077A48" w:rsidP="00B01DCA">
      <w:pPr>
        <w:pStyle w:val="Header"/>
      </w:pPr>
      <w:r>
        <w:t>Note that t</w:t>
      </w:r>
      <w:r w:rsidR="00A7741C">
        <w:t xml:space="preserve">he max TBS </w:t>
      </w:r>
      <w:r>
        <w:t xml:space="preserve">size </w:t>
      </w:r>
      <w:r w:rsidR="00A7741C">
        <w:t xml:space="preserve">impacts UE soft buffer memory and decoding resource for simultaneous reception of PDSCHs carrying RMSI/OSI/Paging and </w:t>
      </w:r>
      <w:proofErr w:type="spellStart"/>
      <w:r w:rsidR="00A7741C">
        <w:t>unicast</w:t>
      </w:r>
      <w:proofErr w:type="spellEnd"/>
      <w:r w:rsidR="00A7741C">
        <w:t xml:space="preserve"> data. </w:t>
      </w:r>
    </w:p>
    <w:p w:rsidR="002F7F42" w:rsidRDefault="002F7F42" w:rsidP="00B01DCA">
      <w:pPr>
        <w:pStyle w:val="Header"/>
      </w:pPr>
    </w:p>
    <w:p w:rsidR="002F7F42" w:rsidRDefault="002F7F42" w:rsidP="00B01DCA">
      <w:pPr>
        <w:pStyle w:val="Header"/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 w:rsidR="00D67069">
        <w:rPr>
          <w:rFonts w:ascii="Arial" w:hAnsi="Arial" w:cs="Arial"/>
          <w:b/>
        </w:rPr>
        <w:t>RAN WG</w:t>
      </w:r>
      <w:r w:rsidR="003F203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:rsidR="00D701B5" w:rsidRPr="00285721" w:rsidRDefault="00111EDE" w:rsidP="00D701B5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RAN1 respectfully asks </w:t>
      </w:r>
      <w:r w:rsidR="00F35095">
        <w:rPr>
          <w:sz w:val="22"/>
          <w:szCs w:val="22"/>
        </w:rPr>
        <w:t>RAN2</w:t>
      </w:r>
      <w:r w:rsidR="00D701B5" w:rsidRPr="00285721">
        <w:rPr>
          <w:sz w:val="22"/>
          <w:szCs w:val="22"/>
        </w:rPr>
        <w:t xml:space="preserve"> if </w:t>
      </w:r>
      <w:r w:rsidR="00167D1E">
        <w:rPr>
          <w:sz w:val="22"/>
          <w:szCs w:val="22"/>
        </w:rPr>
        <w:t xml:space="preserve">there is </w:t>
      </w:r>
      <w:r w:rsidR="00D701B5" w:rsidRPr="00285721">
        <w:rPr>
          <w:sz w:val="22"/>
          <w:szCs w:val="22"/>
        </w:rPr>
        <w:t>any issue</w:t>
      </w:r>
      <w:r w:rsidR="00951600">
        <w:rPr>
          <w:sz w:val="22"/>
          <w:szCs w:val="22"/>
        </w:rPr>
        <w:t xml:space="preserve"> or concern</w:t>
      </w:r>
      <w:r w:rsidR="00D701B5" w:rsidRPr="00285721">
        <w:rPr>
          <w:sz w:val="22"/>
          <w:szCs w:val="22"/>
        </w:rPr>
        <w:t xml:space="preserve"> with </w:t>
      </w:r>
      <w:r w:rsidR="00D67069" w:rsidRPr="00285721">
        <w:t>the</w:t>
      </w:r>
      <w:r w:rsidR="00D67069">
        <w:t xml:space="preserve"> </w:t>
      </w:r>
      <w:r w:rsidR="003F203A">
        <w:t xml:space="preserve">above </w:t>
      </w:r>
      <w:r w:rsidR="00F35095">
        <w:t xml:space="preserve">proposed maximum </w:t>
      </w:r>
      <w:r w:rsidR="00F35095" w:rsidRPr="00F35095">
        <w:t>TBS</w:t>
      </w:r>
      <w:r w:rsidR="00077A48">
        <w:t xml:space="preserve"> size</w:t>
      </w:r>
      <w:r w:rsidR="00F35095" w:rsidRPr="00F35095">
        <w:t xml:space="preserve"> for RMSI/OSI/Paging PDSCH</w:t>
      </w:r>
      <w:r w:rsidR="00752AA4">
        <w:t>.</w:t>
      </w:r>
    </w:p>
    <w:p w:rsidR="00AF3DA8" w:rsidRPr="00D701B5" w:rsidRDefault="00AF3DA8" w:rsidP="00560503">
      <w:pPr>
        <w:spacing w:after="120"/>
        <w:ind w:left="993" w:hanging="993"/>
        <w:rPr>
          <w:rFonts w:ascii="Arial" w:hAnsi="Arial" w:cs="Arial"/>
          <w:lang w:val="en-GB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B962C6" w:rsidRDefault="00EF65E9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65E9">
        <w:rPr>
          <w:rFonts w:ascii="Arial" w:hAnsi="Arial" w:cs="Arial"/>
          <w:bCs/>
        </w:rPr>
        <w:t xml:space="preserve"> 3GPPRAN1#92-Bis</w:t>
      </w:r>
      <w:r w:rsidRPr="00EF65E9">
        <w:rPr>
          <w:rFonts w:ascii="Arial" w:hAnsi="Arial" w:cs="Arial"/>
          <w:bCs/>
        </w:rPr>
        <w:tab/>
        <w:t xml:space="preserve">16 - 20 Apr 2018   </w:t>
      </w:r>
      <w:r w:rsidRPr="00EF65E9">
        <w:rPr>
          <w:rFonts w:ascii="Arial" w:hAnsi="Arial" w:cs="Arial"/>
          <w:bCs/>
        </w:rPr>
        <w:tab/>
      </w:r>
      <w:proofErr w:type="spellStart"/>
      <w:r w:rsidRPr="00EF65E9">
        <w:rPr>
          <w:rFonts w:ascii="Arial" w:hAnsi="Arial" w:cs="Arial"/>
          <w:bCs/>
        </w:rPr>
        <w:t>Sanya</w:t>
      </w:r>
      <w:proofErr w:type="spellEnd"/>
      <w:r w:rsidRPr="00EF65E9">
        <w:rPr>
          <w:rFonts w:ascii="Arial" w:hAnsi="Arial" w:cs="Arial"/>
          <w:bCs/>
        </w:rPr>
        <w:t xml:space="preserve"> </w:t>
      </w:r>
      <w:r w:rsidRPr="00EF65E9">
        <w:rPr>
          <w:rFonts w:ascii="Arial" w:hAnsi="Arial" w:cs="Arial"/>
          <w:bCs/>
        </w:rPr>
        <w:tab/>
        <w:t>CN</w:t>
      </w:r>
    </w:p>
    <w:p w:rsidR="009D481C" w:rsidRDefault="00AC0532" w:rsidP="009D48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3GPPRAN1#93</w:t>
      </w:r>
      <w:r w:rsidR="009D481C" w:rsidRPr="00EF65E9">
        <w:rPr>
          <w:rFonts w:ascii="Arial" w:hAnsi="Arial" w:cs="Arial"/>
          <w:bCs/>
        </w:rPr>
        <w:tab/>
        <w:t xml:space="preserve"> </w:t>
      </w:r>
      <w:r w:rsidR="00D40B5F" w:rsidRPr="00D40B5F">
        <w:rPr>
          <w:rFonts w:ascii="Arial" w:hAnsi="Arial" w:cs="Arial"/>
          <w:bCs/>
        </w:rPr>
        <w:t xml:space="preserve">21 - 25 May 2018   </w:t>
      </w:r>
      <w:r w:rsidR="009D481C" w:rsidRPr="00EF65E9">
        <w:rPr>
          <w:rFonts w:ascii="Arial" w:hAnsi="Arial" w:cs="Arial"/>
          <w:bCs/>
        </w:rPr>
        <w:t xml:space="preserve">  </w:t>
      </w:r>
      <w:r w:rsidR="009D481C" w:rsidRPr="00EF65E9">
        <w:rPr>
          <w:rFonts w:ascii="Arial" w:hAnsi="Arial" w:cs="Arial"/>
          <w:bCs/>
        </w:rPr>
        <w:tab/>
      </w:r>
      <w:proofErr w:type="spellStart"/>
      <w:r w:rsidR="00D40B5F">
        <w:rPr>
          <w:rFonts w:ascii="Arial" w:hAnsi="Arial" w:cs="Arial"/>
          <w:bCs/>
        </w:rPr>
        <w:t>Busan</w:t>
      </w:r>
      <w:proofErr w:type="spellEnd"/>
      <w:r w:rsidR="009D481C" w:rsidRPr="00EF65E9">
        <w:rPr>
          <w:rFonts w:ascii="Arial" w:hAnsi="Arial" w:cs="Arial"/>
          <w:bCs/>
        </w:rPr>
        <w:t xml:space="preserve"> </w:t>
      </w:r>
      <w:r w:rsidR="009D481C" w:rsidRPr="00EF65E9">
        <w:rPr>
          <w:rFonts w:ascii="Arial" w:hAnsi="Arial" w:cs="Arial"/>
          <w:bCs/>
        </w:rPr>
        <w:tab/>
      </w:r>
      <w:r w:rsidR="00D40B5F">
        <w:rPr>
          <w:rFonts w:ascii="Arial" w:hAnsi="Arial" w:cs="Arial"/>
          <w:bCs/>
        </w:rPr>
        <w:t>KR</w:t>
      </w:r>
    </w:p>
    <w:p w:rsidR="00D40B5F" w:rsidRDefault="00D40B5F" w:rsidP="00D40B5F">
      <w:pPr>
        <w:pStyle w:val="Header"/>
      </w:pPr>
      <w:r w:rsidRPr="00D40B5F">
        <w:tab/>
      </w:r>
    </w:p>
    <w:p w:rsidR="00CA1CFD" w:rsidRPr="00D40B5F" w:rsidRDefault="00CA1CFD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p w:rsidR="00CA1CFD" w:rsidRDefault="00CA1CF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CA1CFD" w:rsidRDefault="00CA1CFD" w:rsidP="00CA1CFD">
      <w:pPr>
        <w:spacing w:after="120"/>
        <w:rPr>
          <w:b/>
          <w:sz w:val="24"/>
          <w:szCs w:val="24"/>
        </w:rPr>
      </w:pPr>
      <w:r w:rsidRPr="0028568B">
        <w:rPr>
          <w:rFonts w:ascii="Arial" w:hAnsi="Arial" w:cs="Arial"/>
          <w:b/>
          <w:sz w:val="24"/>
          <w:szCs w:val="24"/>
        </w:rPr>
        <w:lastRenderedPageBreak/>
        <w:t xml:space="preserve">Appendix A: </w:t>
      </w:r>
      <w:r w:rsidR="00C53BA5" w:rsidRPr="0028568B">
        <w:rPr>
          <w:rFonts w:ascii="Arial" w:hAnsi="Arial" w:cs="Arial"/>
          <w:b/>
          <w:sz w:val="24"/>
          <w:szCs w:val="24"/>
        </w:rPr>
        <w:t xml:space="preserve">updated and new </w:t>
      </w:r>
      <w:r w:rsidR="00C76DDB" w:rsidRPr="0028568B">
        <w:rPr>
          <w:b/>
          <w:sz w:val="24"/>
          <w:szCs w:val="24"/>
        </w:rPr>
        <w:t>RMSI CORESET configuration tables</w:t>
      </w:r>
      <w:r w:rsidR="000B461A">
        <w:rPr>
          <w:b/>
          <w:sz w:val="24"/>
          <w:szCs w:val="24"/>
        </w:rPr>
        <w:t xml:space="preserve"> in TS 38.213</w:t>
      </w:r>
    </w:p>
    <w:p w:rsidR="0041099F" w:rsidRDefault="0041099F" w:rsidP="00CA1CFD">
      <w:pPr>
        <w:spacing w:after="120"/>
        <w:rPr>
          <w:b/>
          <w:sz w:val="24"/>
          <w:szCs w:val="24"/>
        </w:rPr>
      </w:pPr>
    </w:p>
    <w:p w:rsidR="0041099F" w:rsidRPr="0041099F" w:rsidRDefault="0041099F" w:rsidP="0041099F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13-1: Set of resource blocks and slot symbols of control resource set for Type0-PDCCH search space when {SS/PBCH block, PDCCH} subcarrier spacing is {15, 15} kHz</w:t>
      </w:r>
      <w:r w:rsidR="00A75613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 </w:t>
      </w:r>
      <w:r w:rsidR="00B80826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for bands </w:t>
      </w:r>
      <w:r w:rsidR="00A75613" w:rsidRPr="002F602D">
        <w:rPr>
          <w:rFonts w:ascii="Calibri" w:eastAsia="宋体" w:hAnsi="Calibri" w:cs="Times New Roman"/>
          <w:b/>
          <w:color w:val="FF0000"/>
          <w:szCs w:val="20"/>
          <w:u w:val="single"/>
        </w:rPr>
        <w:t>with minimum channel bandwidth 5MHz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1B2B74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05pt;height:16.65pt" o:ole="">
                  <v:imagedata r:id="rId5" o:title=""/>
                </v:shape>
                <o:OLEObject Type="Embed" ProgID="Equation.3" ShapeID="_x0000_i1025" DrawAspect="Content" ObjectID="_1581321823" r:id="rId6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26" type="#_x0000_t75" style="width:39.2pt;height:18.25pt" o:ole="">
                  <v:imagedata r:id="rId7" o:title=""/>
                </v:shape>
                <o:OLEObject Type="Embed" ProgID="Equation.3" ShapeID="_x0000_i1026" DrawAspect="Content" ObjectID="_1581321824" r:id="rId8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0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0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12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16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12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16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12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16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96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38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96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38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96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38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41099F" w:rsidRPr="0041099F" w:rsidRDefault="0041099F" w:rsidP="0041099F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13-2: Set of resource blocks and slot symbols of control resource set for Type0-PDCCH search space when {SS/PBCH block, PDCCH} subcarrier spacing is {15, 30} kHz</w:t>
      </w:r>
      <w:r w:rsidR="00D87989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 </w:t>
      </w:r>
      <w:r w:rsidR="00B80826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for bands </w:t>
      </w:r>
      <w:r w:rsidR="00D87989" w:rsidRPr="009D604F">
        <w:rPr>
          <w:rFonts w:ascii="Calibri" w:eastAsia="宋体" w:hAnsi="Calibri" w:cs="Times New Roman"/>
          <w:b/>
          <w:color w:val="FF0000"/>
          <w:szCs w:val="20"/>
          <w:u w:val="single"/>
        </w:rPr>
        <w:t>with minimum channel bandwidth 5MHz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1B2B74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 id="_x0000_i1027" type="#_x0000_t75" style="width:44.05pt;height:16.65pt" o:ole="">
                  <v:imagedata r:id="rId5" o:title=""/>
                </v:shape>
                <o:OLEObject Type="Embed" ProgID="Equation.3" ShapeID="_x0000_i1027" DrawAspect="Content" ObjectID="_1581321825" r:id="rId9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28" type="#_x0000_t75" style="width:39.2pt;height:18.25pt" o:ole="">
                  <v:imagedata r:id="rId10" o:title=""/>
                </v:shape>
                <o:OLEObject Type="Embed" ProgID="Equation.3" ShapeID="_x0000_i1028" DrawAspect="Content" ObjectID="_1581321826" r:id="rId11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7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8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7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8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18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20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18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20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18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20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41099F" w:rsidRPr="0041099F" w:rsidRDefault="0041099F" w:rsidP="0041099F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lastRenderedPageBreak/>
        <w:t>Table 13-3: Set of resource blocks and slot symbols of control resource set for Type0-PDCCH search space when {SS/PBCH block, PDCCH} subcarrier spacing is {30, 15} kHz</w:t>
      </w:r>
      <w:r w:rsidR="00A068D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 </w:t>
      </w:r>
      <w:r w:rsidR="00B80826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for bands </w:t>
      </w:r>
      <w:r w:rsidR="00A068DF" w:rsidRPr="00C97387">
        <w:rPr>
          <w:rFonts w:ascii="Calibri" w:eastAsia="宋体" w:hAnsi="Calibri" w:cs="Times New Roman"/>
          <w:b/>
          <w:color w:val="FF0000"/>
          <w:szCs w:val="20"/>
          <w:u w:val="single"/>
        </w:rPr>
        <w:t>with minimum channel bandwidth 5MHz and 10MHz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1B2B74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 id="_x0000_i1029" type="#_x0000_t75" style="width:44.05pt;height:16.65pt" o:ole="">
                  <v:imagedata r:id="rId5" o:title=""/>
                </v:shape>
                <o:OLEObject Type="Embed" ProgID="Equation.3" ShapeID="_x0000_i1029" DrawAspect="Content" ObjectID="_1581321827" r:id="rId12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30" type="#_x0000_t75" style="width:39.2pt;height:18.25pt" o:ole="">
                  <v:imagedata r:id="rId10" o:title=""/>
                </v:shape>
                <o:OLEObject Type="Embed" ProgID="Equation.3" ShapeID="_x0000_i1030" DrawAspect="Content" ObjectID="_1581321828" r:id="rId13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96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28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96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28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96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28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41099F" w:rsidRPr="0041099F" w:rsidRDefault="0041099F" w:rsidP="006128B7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13-4: Set of resource blocks and slot symbols of control resource set for Type0-PDCCH search space when {SS/PBCH block, PDCCH} subcarrier spacing is {30, 30} kHz</w:t>
      </w:r>
      <w:r w:rsidR="006128B7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 </w:t>
      </w:r>
      <w:r w:rsidR="00B80826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for bands </w:t>
      </w:r>
      <w:r w:rsidR="006128B7" w:rsidRPr="00035BC6">
        <w:rPr>
          <w:rFonts w:ascii="Calibri" w:eastAsia="宋体" w:hAnsi="Calibri" w:cs="Times New Roman"/>
          <w:b/>
          <w:color w:val="FF0000"/>
          <w:szCs w:val="20"/>
          <w:u w:val="single"/>
        </w:rPr>
        <w:t>with minimum channel bandwidth 5MHz and 10MHz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1B2B74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 id="_x0000_i1031" type="#_x0000_t75" style="width:44.05pt;height:16.65pt" o:ole="">
                  <v:imagedata r:id="rId5" o:title=""/>
                </v:shape>
                <o:OLEObject Type="Embed" ProgID="Equation.3" ShapeID="_x0000_i1031" DrawAspect="Content" ObjectID="_1581321829" r:id="rId14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32" type="#_x0000_t75" style="width:39.2pt;height:18.25pt" o:ole="">
                  <v:imagedata r:id="rId10" o:title=""/>
                </v:shape>
                <o:OLEObject Type="Embed" ProgID="Equation.3" ShapeID="_x0000_i1032" DrawAspect="Content" ObjectID="_1581321830" r:id="rId15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12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14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16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12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14</w:t>
            </w:r>
          </w:p>
        </w:tc>
      </w:tr>
      <w:tr w:rsidR="0041099F" w:rsidRPr="0041099F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16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b/>
          <w:sz w:val="20"/>
          <w:szCs w:val="20"/>
          <w:lang w:val="en-GB" w:eastAsia="en-US"/>
        </w:rPr>
      </w:pPr>
    </w:p>
    <w:p w:rsidR="0041099F" w:rsidRPr="0028568B" w:rsidRDefault="0041099F" w:rsidP="00CA1CFD">
      <w:pPr>
        <w:spacing w:after="120"/>
        <w:rPr>
          <w:rFonts w:ascii="Arial" w:hAnsi="Arial" w:cs="Arial"/>
          <w:b/>
          <w:sz w:val="24"/>
          <w:szCs w:val="24"/>
        </w:rPr>
      </w:pPr>
    </w:p>
    <w:p w:rsidR="008A6F67" w:rsidRPr="0041099F" w:rsidRDefault="008A6F67" w:rsidP="008A6F67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lastRenderedPageBreak/>
        <w:t>Table 13-</w:t>
      </w:r>
      <w:r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x1</w:t>
      </w: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: Set of resource blocks and slot symbols of control resource set for Type0-PDCCH search space when {SS/PBCH block, PDCCH} subcarrier spacing is {</w:t>
      </w:r>
      <w:r w:rsidR="00503FAB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30, 15</w:t>
      </w: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} kHz</w:t>
      </w:r>
      <w:r w:rsidR="00503FAB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 </w:t>
      </w:r>
      <w:r w:rsidR="00B80826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for bands </w:t>
      </w:r>
      <w:r w:rsidR="00503FAB" w:rsidRPr="00503FAB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with minimum channel bandwidth 40MHz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5B7202" w:rsidRPr="005B7202" w:rsidTr="001B2B74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r w:rsidRPr="005B7202">
              <w:rPr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r w:rsidRPr="005B7202">
              <w:rPr>
                <w:rFonts w:ascii="Arial" w:eastAsia="MS Mincho" w:hAnsi="Arial" w:cs="Arial"/>
                <w:b/>
                <w:kern w:val="24"/>
                <w:sz w:val="18"/>
                <w:szCs w:val="20"/>
                <w:lang w:val="en-GB" w:eastAsia="ja-JP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r w:rsidRPr="005B7202">
              <w:rPr>
                <w:rFonts w:ascii="Arial" w:eastAsia="MS Mincho" w:hAnsi="Arial" w:cs="Arial"/>
                <w:b/>
                <w:kern w:val="24"/>
                <w:sz w:val="18"/>
                <w:szCs w:val="20"/>
                <w:lang w:val="en-GB" w:eastAsia="ja-JP"/>
              </w:rPr>
              <w:t xml:space="preserve">Number of RBs </w:t>
            </w:r>
            <w:r w:rsidRPr="005B7202">
              <w:rPr>
                <w:rFonts w:ascii="Arial" w:eastAsia="MS Mincho" w:hAnsi="Arial" w:cs="Times New Roman"/>
                <w:b/>
                <w:position w:val="-10"/>
                <w:sz w:val="18"/>
                <w:szCs w:val="20"/>
                <w:lang w:val="en-GB" w:eastAsia="ja-JP"/>
              </w:rPr>
              <w:object w:dxaOrig="880" w:dyaOrig="340">
                <v:shape id="_x0000_i1033" type="#_x0000_t75" style="width:43.5pt;height:17.2pt" o:ole="">
                  <v:imagedata r:id="rId5" o:title=""/>
                </v:shape>
                <o:OLEObject Type="Embed" ProgID="Equation.3" ShapeID="_x0000_i1033" DrawAspect="Content" ObjectID="_1581321831" r:id="rId16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r w:rsidRPr="005B7202">
              <w:rPr>
                <w:rFonts w:ascii="Arial" w:eastAsia="MS Mincho" w:hAnsi="Arial" w:cs="Arial"/>
                <w:b/>
                <w:kern w:val="24"/>
                <w:sz w:val="18"/>
                <w:szCs w:val="20"/>
                <w:lang w:val="en-GB" w:eastAsia="ja-JP"/>
              </w:rPr>
              <w:t xml:space="preserve">Number of Symbols </w:t>
            </w:r>
            <w:r w:rsidRPr="005B7202">
              <w:rPr>
                <w:rFonts w:ascii="Arial" w:eastAsia="MS Mincho" w:hAnsi="Arial" w:cs="Times New Roman"/>
                <w:b/>
                <w:position w:val="-12"/>
                <w:sz w:val="18"/>
                <w:szCs w:val="20"/>
                <w:lang w:val="en-GB" w:eastAsia="ja-JP"/>
              </w:rPr>
              <w:object w:dxaOrig="780" w:dyaOrig="360">
                <v:shape id="_x0000_i1034" type="#_x0000_t75" style="width:39.2pt;height:18.25pt" o:ole="">
                  <v:imagedata r:id="rId10" o:title=""/>
                </v:shape>
                <o:OLEObject Type="Embed" ProgID="Equation.3" ShapeID="_x0000_i1034" DrawAspect="Content" ObjectID="_1581321832" r:id="rId17"/>
              </w:object>
            </w:r>
            <w:r w:rsidRPr="005B7202">
              <w:rPr>
                <w:rFonts w:ascii="Arial" w:eastAsia="MS Mincho" w:hAnsi="Arial" w:cs="Arial"/>
                <w:b/>
                <w:kern w:val="24"/>
                <w:sz w:val="18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r w:rsidRPr="005B7202">
              <w:rPr>
                <w:rFonts w:ascii="Arial" w:eastAsia="MS Mincho" w:hAnsi="Arial" w:cs="Arial"/>
                <w:b/>
                <w:kern w:val="24"/>
                <w:sz w:val="18"/>
                <w:szCs w:val="20"/>
                <w:lang w:val="en-GB" w:eastAsia="ja-JP"/>
              </w:rPr>
              <w:t xml:space="preserve">Offset (RBs) 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48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1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4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48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2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4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48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3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4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96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1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0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96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1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56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96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2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0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96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2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56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96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3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0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96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3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56</w:t>
            </w:r>
            <w:r w:rsidRPr="005B7202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9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Reserved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10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Reserved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11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Reserved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12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Reserved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13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Reserved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14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Reserved</w:t>
            </w:r>
          </w:p>
        </w:tc>
      </w:tr>
      <w:tr w:rsidR="005B7202" w:rsidRPr="005B7202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15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5B7202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>Reserved</w:t>
            </w:r>
          </w:p>
        </w:tc>
      </w:tr>
    </w:tbl>
    <w:p w:rsidR="00CA1CFD" w:rsidRDefault="00CA1CFD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p w:rsidR="000A290B" w:rsidRPr="0041099F" w:rsidRDefault="000A290B" w:rsidP="000A290B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13-</w:t>
      </w:r>
      <w:r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x</w:t>
      </w:r>
      <w:r w:rsidR="004B55B4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2</w:t>
      </w: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: Set of resource blocks and slot symbols of control resource set for Type0-PDCCH search space when {SS/PBCH block, PDCCH} subcarrier spacing is {</w:t>
      </w:r>
      <w:r w:rsidR="004B55B4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30, 30</w:t>
      </w: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} kHz</w:t>
      </w:r>
      <w:r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 </w:t>
      </w:r>
      <w:r w:rsidR="00B80826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for bands </w:t>
      </w:r>
      <w:r w:rsidRPr="00503FAB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with minimum channel bandwidth 40MHz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B55B4" w:rsidRPr="004B55B4" w:rsidTr="001B2B74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r w:rsidRPr="004B55B4">
              <w:rPr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r w:rsidRPr="004B55B4">
              <w:rPr>
                <w:rFonts w:ascii="Arial" w:eastAsia="MS Mincho" w:hAnsi="Arial" w:cs="Arial"/>
                <w:b/>
                <w:kern w:val="24"/>
                <w:sz w:val="18"/>
                <w:szCs w:val="20"/>
                <w:lang w:val="en-GB" w:eastAsia="ja-JP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r w:rsidRPr="004B55B4">
              <w:rPr>
                <w:rFonts w:ascii="Arial" w:eastAsia="MS Mincho" w:hAnsi="Arial" w:cs="Arial"/>
                <w:b/>
                <w:kern w:val="24"/>
                <w:sz w:val="18"/>
                <w:szCs w:val="20"/>
                <w:lang w:val="en-GB" w:eastAsia="ja-JP"/>
              </w:rPr>
              <w:t xml:space="preserve">Number of RBs </w:t>
            </w:r>
            <w:r w:rsidRPr="004B55B4">
              <w:rPr>
                <w:rFonts w:ascii="Arial" w:eastAsia="MS Mincho" w:hAnsi="Arial" w:cs="Times New Roman"/>
                <w:b/>
                <w:position w:val="-10"/>
                <w:sz w:val="18"/>
                <w:szCs w:val="20"/>
                <w:lang w:val="en-GB" w:eastAsia="ja-JP"/>
              </w:rPr>
              <w:object w:dxaOrig="880" w:dyaOrig="340">
                <v:shape id="_x0000_i1035" type="#_x0000_t75" style="width:43.5pt;height:17.2pt" o:ole="">
                  <v:imagedata r:id="rId5" o:title=""/>
                </v:shape>
                <o:OLEObject Type="Embed" ProgID="Equation.3" ShapeID="_x0000_i1035" DrawAspect="Content" ObjectID="_1581321833" r:id="rId18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r w:rsidRPr="004B55B4">
              <w:rPr>
                <w:rFonts w:ascii="Arial" w:eastAsia="MS Mincho" w:hAnsi="Arial" w:cs="Arial"/>
                <w:b/>
                <w:kern w:val="24"/>
                <w:sz w:val="18"/>
                <w:szCs w:val="20"/>
                <w:lang w:val="en-GB" w:eastAsia="ja-JP"/>
              </w:rPr>
              <w:t xml:space="preserve">Number of Symbols </w:t>
            </w:r>
            <w:r w:rsidRPr="004B55B4">
              <w:rPr>
                <w:rFonts w:ascii="Arial" w:eastAsia="MS Mincho" w:hAnsi="Arial" w:cs="Times New Roman"/>
                <w:b/>
                <w:position w:val="-12"/>
                <w:sz w:val="18"/>
                <w:szCs w:val="20"/>
                <w:lang w:val="en-GB" w:eastAsia="ja-JP"/>
              </w:rPr>
              <w:object w:dxaOrig="780" w:dyaOrig="360">
                <v:shape id="_x0000_i1036" type="#_x0000_t75" style="width:39.2pt;height:18.25pt" o:ole="">
                  <v:imagedata r:id="rId10" o:title=""/>
                </v:shape>
                <o:OLEObject Type="Embed" ProgID="Equation.3" ShapeID="_x0000_i1036" DrawAspect="Content" ObjectID="_1581321834" r:id="rId19"/>
              </w:object>
            </w:r>
            <w:r w:rsidRPr="004B55B4">
              <w:rPr>
                <w:rFonts w:ascii="Arial" w:eastAsia="MS Mincho" w:hAnsi="Arial" w:cs="Arial"/>
                <w:b/>
                <w:kern w:val="24"/>
                <w:sz w:val="18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r w:rsidRPr="004B55B4">
              <w:rPr>
                <w:rFonts w:ascii="Arial" w:eastAsia="MS Mincho" w:hAnsi="Arial" w:cs="Arial"/>
                <w:b/>
                <w:kern w:val="24"/>
                <w:sz w:val="18"/>
                <w:szCs w:val="20"/>
                <w:lang w:val="en-GB" w:eastAsia="ja-JP"/>
              </w:rPr>
              <w:t xml:space="preserve">Offset (RBs) 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4B55B4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 xml:space="preserve">1 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24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2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0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4B55B4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24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2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4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24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3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0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24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3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4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48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1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0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48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1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28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48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2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0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Arial"/>
                <w:kern w:val="24"/>
                <w:sz w:val="18"/>
                <w:szCs w:val="18"/>
                <w:lang w:val="en-GB" w:eastAsia="ja-JP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48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2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Times" w:eastAsia="MS Mincho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>28</w:t>
            </w:r>
            <w:r w:rsidRPr="004B55B4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8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Reserved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9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Reserved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10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Reserved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11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Reserved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12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Reserved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13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Reserved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14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Reserved</w:t>
            </w:r>
          </w:p>
        </w:tc>
      </w:tr>
      <w:tr w:rsidR="004B55B4" w:rsidRPr="004B55B4" w:rsidTr="001B2B74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15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4B55B4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Reserved</w:t>
            </w:r>
          </w:p>
        </w:tc>
      </w:tr>
    </w:tbl>
    <w:p w:rsidR="000A290B" w:rsidRPr="008A6F67" w:rsidRDefault="000A290B" w:rsidP="000A29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p w:rsidR="000A290B" w:rsidRPr="008A6F67" w:rsidRDefault="000A290B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sectPr w:rsidR="000A290B" w:rsidRPr="008A6F67" w:rsidSect="001B2B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004C35"/>
    <w:multiLevelType w:val="hybridMultilevel"/>
    <w:tmpl w:val="8A86C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CFB2F26"/>
    <w:multiLevelType w:val="hybridMultilevel"/>
    <w:tmpl w:val="113C6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560503"/>
    <w:rsid w:val="00000BCA"/>
    <w:rsid w:val="000011B1"/>
    <w:rsid w:val="000043B9"/>
    <w:rsid w:val="0000759C"/>
    <w:rsid w:val="00021205"/>
    <w:rsid w:val="00035BC6"/>
    <w:rsid w:val="00035C4D"/>
    <w:rsid w:val="000459A9"/>
    <w:rsid w:val="000460A2"/>
    <w:rsid w:val="0004736D"/>
    <w:rsid w:val="000528E8"/>
    <w:rsid w:val="00054512"/>
    <w:rsid w:val="00054CFA"/>
    <w:rsid w:val="00074FFD"/>
    <w:rsid w:val="00076661"/>
    <w:rsid w:val="00077A48"/>
    <w:rsid w:val="000859A2"/>
    <w:rsid w:val="000A290B"/>
    <w:rsid w:val="000A76A7"/>
    <w:rsid w:val="000B461A"/>
    <w:rsid w:val="000E3F59"/>
    <w:rsid w:val="000E77D2"/>
    <w:rsid w:val="000F715D"/>
    <w:rsid w:val="001031E5"/>
    <w:rsid w:val="001043AB"/>
    <w:rsid w:val="00111EDE"/>
    <w:rsid w:val="00123C58"/>
    <w:rsid w:val="00126C9A"/>
    <w:rsid w:val="00132487"/>
    <w:rsid w:val="0014200B"/>
    <w:rsid w:val="00155F10"/>
    <w:rsid w:val="00162C7F"/>
    <w:rsid w:val="001630B3"/>
    <w:rsid w:val="0016791B"/>
    <w:rsid w:val="00167D1E"/>
    <w:rsid w:val="001803DD"/>
    <w:rsid w:val="001860BA"/>
    <w:rsid w:val="0018796F"/>
    <w:rsid w:val="001A1999"/>
    <w:rsid w:val="001A7CFE"/>
    <w:rsid w:val="001B1565"/>
    <w:rsid w:val="001B18C1"/>
    <w:rsid w:val="001B2B74"/>
    <w:rsid w:val="001C32A5"/>
    <w:rsid w:val="001C739C"/>
    <w:rsid w:val="001D6471"/>
    <w:rsid w:val="00221B0F"/>
    <w:rsid w:val="00270AE9"/>
    <w:rsid w:val="002715A2"/>
    <w:rsid w:val="0027455F"/>
    <w:rsid w:val="00275AA9"/>
    <w:rsid w:val="002812BB"/>
    <w:rsid w:val="0028432A"/>
    <w:rsid w:val="0028568B"/>
    <w:rsid w:val="00285721"/>
    <w:rsid w:val="00293A7A"/>
    <w:rsid w:val="00297EA9"/>
    <w:rsid w:val="002B7407"/>
    <w:rsid w:val="002E6691"/>
    <w:rsid w:val="002F2CD6"/>
    <w:rsid w:val="002F602D"/>
    <w:rsid w:val="002F7F42"/>
    <w:rsid w:val="00305302"/>
    <w:rsid w:val="00312A93"/>
    <w:rsid w:val="00317C31"/>
    <w:rsid w:val="00327FEB"/>
    <w:rsid w:val="00332A32"/>
    <w:rsid w:val="00340670"/>
    <w:rsid w:val="00341658"/>
    <w:rsid w:val="00342064"/>
    <w:rsid w:val="0034407B"/>
    <w:rsid w:val="00352596"/>
    <w:rsid w:val="00354B54"/>
    <w:rsid w:val="003659ED"/>
    <w:rsid w:val="0037101C"/>
    <w:rsid w:val="00375581"/>
    <w:rsid w:val="00380D56"/>
    <w:rsid w:val="003817FA"/>
    <w:rsid w:val="00384B5B"/>
    <w:rsid w:val="00385BCF"/>
    <w:rsid w:val="003A4A90"/>
    <w:rsid w:val="003B5087"/>
    <w:rsid w:val="003D2585"/>
    <w:rsid w:val="003F203A"/>
    <w:rsid w:val="004029B4"/>
    <w:rsid w:val="0040398F"/>
    <w:rsid w:val="00407B40"/>
    <w:rsid w:val="0041099F"/>
    <w:rsid w:val="00427C9B"/>
    <w:rsid w:val="00454A84"/>
    <w:rsid w:val="00477308"/>
    <w:rsid w:val="00481405"/>
    <w:rsid w:val="00483A45"/>
    <w:rsid w:val="00484B34"/>
    <w:rsid w:val="004939FE"/>
    <w:rsid w:val="00496202"/>
    <w:rsid w:val="004A11BE"/>
    <w:rsid w:val="004A4516"/>
    <w:rsid w:val="004B0B53"/>
    <w:rsid w:val="004B31F3"/>
    <w:rsid w:val="004B55B4"/>
    <w:rsid w:val="004C09DB"/>
    <w:rsid w:val="004C3F4E"/>
    <w:rsid w:val="004D657C"/>
    <w:rsid w:val="004E3165"/>
    <w:rsid w:val="004E5A97"/>
    <w:rsid w:val="004F082A"/>
    <w:rsid w:val="004F2004"/>
    <w:rsid w:val="0050372C"/>
    <w:rsid w:val="00503891"/>
    <w:rsid w:val="00503FAB"/>
    <w:rsid w:val="00532D03"/>
    <w:rsid w:val="0053343C"/>
    <w:rsid w:val="00533CE0"/>
    <w:rsid w:val="00556371"/>
    <w:rsid w:val="00560503"/>
    <w:rsid w:val="005649A4"/>
    <w:rsid w:val="00572160"/>
    <w:rsid w:val="0058493C"/>
    <w:rsid w:val="005953F6"/>
    <w:rsid w:val="00597FF8"/>
    <w:rsid w:val="005A7CA9"/>
    <w:rsid w:val="005B3137"/>
    <w:rsid w:val="005B3183"/>
    <w:rsid w:val="005B537C"/>
    <w:rsid w:val="005B64D7"/>
    <w:rsid w:val="005B7202"/>
    <w:rsid w:val="005E0B10"/>
    <w:rsid w:val="006128B7"/>
    <w:rsid w:val="006256A9"/>
    <w:rsid w:val="00645D79"/>
    <w:rsid w:val="00647456"/>
    <w:rsid w:val="006551F2"/>
    <w:rsid w:val="00666ED0"/>
    <w:rsid w:val="0067059C"/>
    <w:rsid w:val="00687DC4"/>
    <w:rsid w:val="006B0571"/>
    <w:rsid w:val="006B433B"/>
    <w:rsid w:val="006B53EF"/>
    <w:rsid w:val="006B6001"/>
    <w:rsid w:val="006C6633"/>
    <w:rsid w:val="00752102"/>
    <w:rsid w:val="00752AA4"/>
    <w:rsid w:val="007838DB"/>
    <w:rsid w:val="007863D7"/>
    <w:rsid w:val="007922E2"/>
    <w:rsid w:val="00797101"/>
    <w:rsid w:val="007C13DD"/>
    <w:rsid w:val="007C166E"/>
    <w:rsid w:val="007E70E1"/>
    <w:rsid w:val="0081652C"/>
    <w:rsid w:val="008249B9"/>
    <w:rsid w:val="008530F5"/>
    <w:rsid w:val="008563FE"/>
    <w:rsid w:val="008800F0"/>
    <w:rsid w:val="00884374"/>
    <w:rsid w:val="00886FC3"/>
    <w:rsid w:val="008A09E3"/>
    <w:rsid w:val="008A1638"/>
    <w:rsid w:val="008A5E84"/>
    <w:rsid w:val="008A6F67"/>
    <w:rsid w:val="008B49C5"/>
    <w:rsid w:val="008C5BFF"/>
    <w:rsid w:val="008D1AD1"/>
    <w:rsid w:val="008E0FE7"/>
    <w:rsid w:val="008E4991"/>
    <w:rsid w:val="008E5219"/>
    <w:rsid w:val="00935A66"/>
    <w:rsid w:val="00945BE5"/>
    <w:rsid w:val="00946A0E"/>
    <w:rsid w:val="00951600"/>
    <w:rsid w:val="00955831"/>
    <w:rsid w:val="0095706A"/>
    <w:rsid w:val="00966FC1"/>
    <w:rsid w:val="00974300"/>
    <w:rsid w:val="00974ECF"/>
    <w:rsid w:val="00975F92"/>
    <w:rsid w:val="009826CD"/>
    <w:rsid w:val="0098523D"/>
    <w:rsid w:val="009A03AD"/>
    <w:rsid w:val="009C63C4"/>
    <w:rsid w:val="009C683E"/>
    <w:rsid w:val="009D3BC5"/>
    <w:rsid w:val="009D481C"/>
    <w:rsid w:val="009D604F"/>
    <w:rsid w:val="00A068DF"/>
    <w:rsid w:val="00A17226"/>
    <w:rsid w:val="00A23890"/>
    <w:rsid w:val="00A23991"/>
    <w:rsid w:val="00A30CA9"/>
    <w:rsid w:val="00A34863"/>
    <w:rsid w:val="00A45AA7"/>
    <w:rsid w:val="00A55EBE"/>
    <w:rsid w:val="00A653C9"/>
    <w:rsid w:val="00A65B20"/>
    <w:rsid w:val="00A75613"/>
    <w:rsid w:val="00A7741C"/>
    <w:rsid w:val="00A91526"/>
    <w:rsid w:val="00A9371C"/>
    <w:rsid w:val="00AC0532"/>
    <w:rsid w:val="00AC7048"/>
    <w:rsid w:val="00AC7992"/>
    <w:rsid w:val="00AD1AA5"/>
    <w:rsid w:val="00AD2BA2"/>
    <w:rsid w:val="00AD6C41"/>
    <w:rsid w:val="00AE06BB"/>
    <w:rsid w:val="00AE4F5E"/>
    <w:rsid w:val="00AF0AE8"/>
    <w:rsid w:val="00AF3DA8"/>
    <w:rsid w:val="00B01DCA"/>
    <w:rsid w:val="00B30555"/>
    <w:rsid w:val="00B30C54"/>
    <w:rsid w:val="00B34782"/>
    <w:rsid w:val="00B438C7"/>
    <w:rsid w:val="00B715AD"/>
    <w:rsid w:val="00B73A0C"/>
    <w:rsid w:val="00B80826"/>
    <w:rsid w:val="00B87455"/>
    <w:rsid w:val="00B90659"/>
    <w:rsid w:val="00B962C6"/>
    <w:rsid w:val="00BB55E0"/>
    <w:rsid w:val="00BC5BDA"/>
    <w:rsid w:val="00BE4D88"/>
    <w:rsid w:val="00BF246A"/>
    <w:rsid w:val="00C11BD0"/>
    <w:rsid w:val="00C11D8C"/>
    <w:rsid w:val="00C276FF"/>
    <w:rsid w:val="00C279A3"/>
    <w:rsid w:val="00C52A69"/>
    <w:rsid w:val="00C53BA5"/>
    <w:rsid w:val="00C65B7C"/>
    <w:rsid w:val="00C718AC"/>
    <w:rsid w:val="00C71F82"/>
    <w:rsid w:val="00C76DDB"/>
    <w:rsid w:val="00C97387"/>
    <w:rsid w:val="00C973E0"/>
    <w:rsid w:val="00C97CA4"/>
    <w:rsid w:val="00CA039F"/>
    <w:rsid w:val="00CA1CFD"/>
    <w:rsid w:val="00CB22B0"/>
    <w:rsid w:val="00CD7D49"/>
    <w:rsid w:val="00CF4AC2"/>
    <w:rsid w:val="00D20C3E"/>
    <w:rsid w:val="00D348DE"/>
    <w:rsid w:val="00D40B5F"/>
    <w:rsid w:val="00D47097"/>
    <w:rsid w:val="00D63564"/>
    <w:rsid w:val="00D67069"/>
    <w:rsid w:val="00D701B5"/>
    <w:rsid w:val="00D87989"/>
    <w:rsid w:val="00DB2CBD"/>
    <w:rsid w:val="00DC496F"/>
    <w:rsid w:val="00DC6B1C"/>
    <w:rsid w:val="00DD125D"/>
    <w:rsid w:val="00DE30C9"/>
    <w:rsid w:val="00E040A6"/>
    <w:rsid w:val="00E04568"/>
    <w:rsid w:val="00E12DC7"/>
    <w:rsid w:val="00E22E6A"/>
    <w:rsid w:val="00E33DD2"/>
    <w:rsid w:val="00E36676"/>
    <w:rsid w:val="00E36BC5"/>
    <w:rsid w:val="00E41A4C"/>
    <w:rsid w:val="00E50922"/>
    <w:rsid w:val="00E606C6"/>
    <w:rsid w:val="00E74739"/>
    <w:rsid w:val="00E80F01"/>
    <w:rsid w:val="00EA1FC0"/>
    <w:rsid w:val="00EB69F4"/>
    <w:rsid w:val="00ED6F45"/>
    <w:rsid w:val="00EF0301"/>
    <w:rsid w:val="00EF045A"/>
    <w:rsid w:val="00EF1BD9"/>
    <w:rsid w:val="00EF65E9"/>
    <w:rsid w:val="00F036C0"/>
    <w:rsid w:val="00F05000"/>
    <w:rsid w:val="00F05FB8"/>
    <w:rsid w:val="00F077D1"/>
    <w:rsid w:val="00F14657"/>
    <w:rsid w:val="00F14EB0"/>
    <w:rsid w:val="00F333FB"/>
    <w:rsid w:val="00F35095"/>
    <w:rsid w:val="00F61571"/>
    <w:rsid w:val="00F8494A"/>
    <w:rsid w:val="00F860DE"/>
    <w:rsid w:val="00F875AF"/>
    <w:rsid w:val="00FA3C0D"/>
    <w:rsid w:val="00FB2323"/>
    <w:rsid w:val="00FC17FB"/>
    <w:rsid w:val="00FD0B87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  <w:style w:type="paragraph" w:styleId="Caption">
    <w:name w:val="caption"/>
    <w:basedOn w:val="Normal"/>
    <w:next w:val="Normal"/>
    <w:uiPriority w:val="35"/>
    <w:unhideWhenUsed/>
    <w:qFormat/>
    <w:rsid w:val="005B7202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CATT</cp:lastModifiedBy>
  <cp:revision>4</cp:revision>
  <dcterms:created xsi:type="dcterms:W3CDTF">2018-02-28T09:04:00Z</dcterms:created>
  <dcterms:modified xsi:type="dcterms:W3CDTF">2018-02-28T09:04:00Z</dcterms:modified>
</cp:coreProperties>
</file>